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77B" w:rsidRPr="00D7177B" w:rsidRDefault="00D7177B" w:rsidP="00D7177B">
      <w:pPr>
        <w:rPr>
          <w:b/>
          <w:sz w:val="40"/>
          <w:szCs w:val="40"/>
        </w:rPr>
      </w:pPr>
      <w:r w:rsidRPr="00D7177B">
        <w:rPr>
          <w:b/>
          <w:sz w:val="40"/>
          <w:szCs w:val="40"/>
        </w:rPr>
        <w:t>Ik geef aan een goed doel - mag ik mijn gift aftrekken?</w:t>
      </w:r>
    </w:p>
    <w:p w:rsidR="00D7177B" w:rsidRDefault="00D7177B" w:rsidP="00D7177B">
      <w:r>
        <w:t>Ja, dat mag als uw gift naar een ANBI (algemeen nut beogende instelling) gaat of naar een vereniging. Dat geldt niet voor contante giften. Die zijn sinds 2021 niet meer aftrekbaar. Er zijn meer voorwaarden. Aan de gift bijvoorbeeld. En aan de vereniging.</w:t>
      </w:r>
    </w:p>
    <w:p w:rsidR="00D7177B" w:rsidRDefault="00D7177B" w:rsidP="00D7177B"/>
    <w:p w:rsidR="00D7177B" w:rsidRDefault="00D7177B" w:rsidP="00D7177B">
      <w:r>
        <w:t>Kies uw situatie:</w:t>
      </w:r>
    </w:p>
    <w:p w:rsidR="00D7177B" w:rsidRPr="00E71B13" w:rsidRDefault="00D7177B" w:rsidP="00D7177B">
      <w:pPr>
        <w:rPr>
          <w:b/>
        </w:rPr>
      </w:pPr>
      <w:r w:rsidRPr="00E71B13">
        <w:rPr>
          <w:b/>
        </w:rPr>
        <w:t>Ik geef aan een ANBI</w:t>
      </w:r>
    </w:p>
    <w:p w:rsidR="00D7177B" w:rsidRDefault="00D7177B" w:rsidP="00D7177B">
      <w:r>
        <w:t>Een gift aan een ANBI (algemeen nut beogende instelling) mag u aftrekken in uw aangifte inkomstenbelasting. Controleer wel even of de instelling inderdaad een ANBI is. Dat kan met ons Programma ANBI opzoeken.</w:t>
      </w:r>
    </w:p>
    <w:p w:rsidR="00D7177B" w:rsidRDefault="00D7177B" w:rsidP="00D7177B"/>
    <w:p w:rsidR="00D7177B" w:rsidRPr="00E71B13" w:rsidRDefault="00D7177B" w:rsidP="00D7177B">
      <w:pPr>
        <w:rPr>
          <w:b/>
        </w:rPr>
      </w:pPr>
      <w:r w:rsidRPr="00E71B13">
        <w:rPr>
          <w:b/>
        </w:rPr>
        <w:t>U mag periodieke en gewone giften aan een ANBI aftrekken</w:t>
      </w:r>
    </w:p>
    <w:p w:rsidR="00D7177B" w:rsidRDefault="00D7177B" w:rsidP="00D7177B">
      <w:r>
        <w:t xml:space="preserve">U moet wel voldoen aan de voorwaarden. Wat die voorwaarden zijn en wat het verschil is tussen periodieke en gewone giften, leest u </w:t>
      </w:r>
      <w:r w:rsidR="00D83165">
        <w:t>hieronder</w:t>
      </w:r>
      <w:r>
        <w:t>. Wat is het verschil?</w:t>
      </w:r>
    </w:p>
    <w:p w:rsidR="00D7177B" w:rsidRPr="00E71B13" w:rsidRDefault="00D7177B" w:rsidP="00D7177B">
      <w:pPr>
        <w:rPr>
          <w:i/>
        </w:rPr>
      </w:pPr>
      <w:r w:rsidRPr="00E71B13">
        <w:rPr>
          <w:i/>
        </w:rPr>
        <w:t>Periodieke giften mag u helemaal aftrekken, gewone giften niet</w:t>
      </w:r>
    </w:p>
    <w:p w:rsidR="00E71B13" w:rsidRDefault="00E71B13" w:rsidP="00D7177B"/>
    <w:p w:rsidR="00E71B13" w:rsidRPr="00E71B13" w:rsidRDefault="00E71B13" w:rsidP="00D7177B">
      <w:pPr>
        <w:rPr>
          <w:b/>
        </w:rPr>
      </w:pPr>
      <w:r w:rsidRPr="00E71B13">
        <w:rPr>
          <w:b/>
        </w:rPr>
        <w:t>Gewone giften</w:t>
      </w:r>
    </w:p>
    <w:p w:rsidR="00D7177B" w:rsidRDefault="00E71B13" w:rsidP="00D7177B">
      <w:r>
        <w:t>V</w:t>
      </w:r>
      <w:r w:rsidR="00D7177B">
        <w:t>oor gewone giften gelden een drempel en een maximum. Het bedrag boven de drempel mag u aftrekken. Maar niet meer dan het maximumbedrag.</w:t>
      </w:r>
    </w:p>
    <w:p w:rsidR="00D7177B" w:rsidRDefault="00D7177B" w:rsidP="00D7177B">
      <w:r>
        <w:t>Het drempelbedrag en het maximumbedrag hangen af van uw drempelinkomen. Dat is het totaal van uw inkomsten en aftrekposten in box 1, 2 en 3, maar zonder rekening te houden met uw persoonsgebonden aftrek. Als u online aangifte doet, hebben wij uw drempelbedrag ingevuld op het scherm waar u uw giften kunt aftrekken.</w:t>
      </w:r>
    </w:p>
    <w:p w:rsidR="00D7177B" w:rsidRDefault="00D7177B" w:rsidP="00D7177B">
      <w:r>
        <w:t>Het drempelbedrag is 1% van uw drempelinkomen, maar minimaal € 60. Wat u meer hebt gegeven, mag u aftrekken. Tot een maximumbedrag van 10% van uw drempelinkomen.</w:t>
      </w:r>
    </w:p>
    <w:p w:rsidR="00D7177B" w:rsidRDefault="00D7177B" w:rsidP="00D7177B">
      <w:r>
        <w:t>Hebt u een fiscale partner? Tel dan de giften van u en uw partner bij elkaar op</w:t>
      </w:r>
      <w:r w:rsidR="00D83165">
        <w:t>.</w:t>
      </w:r>
    </w:p>
    <w:p w:rsidR="00D7177B" w:rsidRDefault="00D7177B" w:rsidP="00D7177B">
      <w:r>
        <w:t>Bij gewone giften telt u ook de drempelinkomens op.</w:t>
      </w:r>
    </w:p>
    <w:p w:rsidR="00D83165" w:rsidRDefault="00D83165" w:rsidP="00D7177B"/>
    <w:p w:rsidR="00D83165" w:rsidRPr="00D83165" w:rsidRDefault="00D83165" w:rsidP="00D7177B">
      <w:pPr>
        <w:rPr>
          <w:b/>
        </w:rPr>
      </w:pPr>
      <w:r w:rsidRPr="00D83165">
        <w:rPr>
          <w:b/>
        </w:rPr>
        <w:t>Periodieke giften</w:t>
      </w:r>
    </w:p>
    <w:p w:rsidR="00D83165" w:rsidRPr="004A6CEF" w:rsidRDefault="00D83165" w:rsidP="00D83165">
      <w:r w:rsidRPr="004A6CEF">
        <w:t>Uw gift is een periodieke gift als u aan deze 3 voorwaarden voldoet:</w:t>
      </w:r>
    </w:p>
    <w:p w:rsidR="00D83165" w:rsidRPr="004A6CEF" w:rsidRDefault="00D83165" w:rsidP="00D83165">
      <w:pPr>
        <w:numPr>
          <w:ilvl w:val="1"/>
          <w:numId w:val="1"/>
        </w:numPr>
      </w:pPr>
      <w:r w:rsidRPr="004A6CEF">
        <w:t>U geeft jaarlijks hetzelfde bedrag aan dezelfde instelling of vereniging. U mag zelf weten of u uw jaarlijkse gift in 1 keer of in meer keren betaalt.</w:t>
      </w:r>
    </w:p>
    <w:p w:rsidR="00D83165" w:rsidRPr="004A6CEF" w:rsidRDefault="00D83165" w:rsidP="00D83165">
      <w:pPr>
        <w:numPr>
          <w:ilvl w:val="1"/>
          <w:numId w:val="1"/>
        </w:numPr>
      </w:pPr>
      <w:r w:rsidRPr="004A6CEF">
        <w:t>U betaalt het bedrag 5 jaar achter elkaar. Langer mag ook.</w:t>
      </w:r>
    </w:p>
    <w:p w:rsidR="00D83165" w:rsidRPr="004A6CEF" w:rsidRDefault="00D83165" w:rsidP="00D83165">
      <w:pPr>
        <w:numPr>
          <w:ilvl w:val="1"/>
          <w:numId w:val="1"/>
        </w:numPr>
      </w:pPr>
      <w:r w:rsidRPr="004A6CEF">
        <w:t>U hebt vastgelegd wanneer uw jaarlijkse gift stopt, bijvoorbeeld na 5 jaar. Overlijdt u vóór die termijn afloopt, dan moet de jaarlijkse gift stoppen bij uw overlijden.</w:t>
      </w:r>
    </w:p>
    <w:p w:rsidR="00D83165" w:rsidRPr="004A6CEF" w:rsidRDefault="00D83165" w:rsidP="00D83165">
      <w:pPr>
        <w:rPr>
          <w:b/>
          <w:bCs/>
        </w:rPr>
      </w:pPr>
      <w:r w:rsidRPr="004A6CEF">
        <w:rPr>
          <w:b/>
          <w:bCs/>
        </w:rPr>
        <w:lastRenderedPageBreak/>
        <w:t>U mag uw periodieke gift helemaal aftrekken als u aan de voorwaarden voldoet</w:t>
      </w:r>
    </w:p>
    <w:p w:rsidR="00D83165" w:rsidRPr="004A6CEF" w:rsidRDefault="00D83165" w:rsidP="00D83165">
      <w:r w:rsidRPr="004A6CEF">
        <w:t>Deze voorwaarden zijn:</w:t>
      </w:r>
    </w:p>
    <w:p w:rsidR="00D83165" w:rsidRPr="004A6CEF" w:rsidRDefault="00D83165" w:rsidP="00D83165">
      <w:pPr>
        <w:numPr>
          <w:ilvl w:val="1"/>
          <w:numId w:val="1"/>
        </w:numPr>
      </w:pPr>
      <w:r w:rsidRPr="004A6CEF">
        <w:t>Uw gift gaat naar een ANBI (algemeen nut beogende instelling)</w:t>
      </w:r>
      <w:r>
        <w:t xml:space="preserve"> o</w:t>
      </w:r>
      <w:r w:rsidRPr="004A6CEF">
        <w:t xml:space="preserve">f naar een vereniging die aan bepaalde voorwaarden voldoet. </w:t>
      </w:r>
    </w:p>
    <w:p w:rsidR="00D83165" w:rsidRPr="004A6CEF" w:rsidRDefault="00D83165" w:rsidP="00D83165">
      <w:pPr>
        <w:numPr>
          <w:ilvl w:val="1"/>
          <w:numId w:val="1"/>
        </w:numPr>
      </w:pPr>
      <w:r w:rsidRPr="004A6CEF">
        <w:t>U hebt de periodieke gift vastgelegd in een overeenkomst die u door een notaris laat opmaken</w:t>
      </w:r>
      <w:r>
        <w:t xml:space="preserve"> o</w:t>
      </w:r>
      <w:r w:rsidRPr="004A6CEF">
        <w:t>f in een overeenkomst die u zelf met de vereniging sluit.</w:t>
      </w:r>
    </w:p>
    <w:p w:rsidR="00D83165" w:rsidRPr="004A6CEF" w:rsidRDefault="00D83165" w:rsidP="00D83165">
      <w:pPr>
        <w:numPr>
          <w:ilvl w:val="1"/>
          <w:numId w:val="1"/>
        </w:numPr>
      </w:pPr>
      <w:r w:rsidRPr="004A6CEF">
        <w:t>U krijgt niets in ruil voor uw periodieke gift.</w:t>
      </w:r>
    </w:p>
    <w:p w:rsidR="00D83165" w:rsidRDefault="00D83165" w:rsidP="00D83165">
      <w:r w:rsidRPr="004A6CEF">
        <w:t>Wilt u zelf een overeenkomst sluiten zonder notaris? Kijk dan of u een overeenkomst kunt downloaden van de site van de instelling of vereniging. Of gebruik de overeenkomsten die u kunt downloaden van onze site.</w:t>
      </w:r>
    </w:p>
    <w:p w:rsidR="00D83165" w:rsidRDefault="00D83165" w:rsidP="00D83165"/>
    <w:p w:rsidR="00D83165" w:rsidRPr="00914E6E" w:rsidRDefault="00D83165" w:rsidP="00D83165">
      <w:pPr>
        <w:rPr>
          <w:b/>
        </w:rPr>
      </w:pPr>
      <w:r w:rsidRPr="00914E6E">
        <w:rPr>
          <w:b/>
        </w:rPr>
        <w:t xml:space="preserve">Neem </w:t>
      </w:r>
      <w:r w:rsidR="00914E6E" w:rsidRPr="00914E6E">
        <w:rPr>
          <w:b/>
        </w:rPr>
        <w:t xml:space="preserve">voor donaties </w:t>
      </w:r>
      <w:r w:rsidRPr="00914E6E">
        <w:rPr>
          <w:b/>
        </w:rPr>
        <w:t>s.v.p. contact op met de penningmeester van SBWM:</w:t>
      </w:r>
    </w:p>
    <w:p w:rsidR="00D83165" w:rsidRPr="00914E6E" w:rsidRDefault="00D83165" w:rsidP="00D83165">
      <w:pPr>
        <w:rPr>
          <w:b/>
        </w:rPr>
      </w:pPr>
      <w:r w:rsidRPr="00914E6E">
        <w:rPr>
          <w:b/>
        </w:rPr>
        <w:t xml:space="preserve">Email: </w:t>
      </w:r>
      <w:hyperlink r:id="rId5" w:history="1">
        <w:r w:rsidRPr="00914E6E">
          <w:rPr>
            <w:rStyle w:val="Hyperlink"/>
            <w:b/>
          </w:rPr>
          <w:t>penningmeester@sbwm.eu</w:t>
        </w:r>
      </w:hyperlink>
      <w:r w:rsidRPr="00914E6E">
        <w:rPr>
          <w:b/>
        </w:rPr>
        <w:t xml:space="preserve"> </w:t>
      </w:r>
    </w:p>
    <w:p w:rsidR="00D83165" w:rsidRPr="00914E6E" w:rsidRDefault="00D83165" w:rsidP="00D83165">
      <w:pPr>
        <w:rPr>
          <w:b/>
        </w:rPr>
      </w:pPr>
      <w:r w:rsidRPr="00914E6E">
        <w:rPr>
          <w:b/>
        </w:rPr>
        <w:t>Tel: 06-80084747</w:t>
      </w:r>
    </w:p>
    <w:p w:rsidR="00914E6E" w:rsidRDefault="00914E6E" w:rsidP="00D83165"/>
    <w:p w:rsidR="00914E6E" w:rsidRPr="00914E6E" w:rsidRDefault="00914E6E" w:rsidP="00D83165">
      <w:pPr>
        <w:rPr>
          <w:b/>
        </w:rPr>
      </w:pPr>
      <w:r w:rsidRPr="00914E6E">
        <w:rPr>
          <w:b/>
        </w:rPr>
        <w:t>Gegevens SBWM:</w:t>
      </w:r>
    </w:p>
    <w:p w:rsidR="00D83165" w:rsidRPr="00914E6E" w:rsidRDefault="00914E6E" w:rsidP="00D7177B">
      <w:pPr>
        <w:rPr>
          <w:b/>
          <w:i/>
        </w:rPr>
      </w:pPr>
      <w:r w:rsidRPr="00914E6E">
        <w:rPr>
          <w:b/>
          <w:i/>
        </w:rPr>
        <w:t xml:space="preserve">Naam bankrekening: </w:t>
      </w:r>
      <w:proofErr w:type="spellStart"/>
      <w:r w:rsidRPr="00914E6E">
        <w:rPr>
          <w:b/>
          <w:i/>
        </w:rPr>
        <w:t>Stg</w:t>
      </w:r>
      <w:proofErr w:type="spellEnd"/>
      <w:r w:rsidRPr="00914E6E">
        <w:rPr>
          <w:b/>
          <w:i/>
        </w:rPr>
        <w:t xml:space="preserve"> Begeleid Wonen Meijel</w:t>
      </w:r>
    </w:p>
    <w:p w:rsidR="00914E6E" w:rsidRPr="00914E6E" w:rsidRDefault="00914E6E" w:rsidP="00D7177B">
      <w:pPr>
        <w:rPr>
          <w:b/>
          <w:i/>
        </w:rPr>
      </w:pPr>
      <w:r w:rsidRPr="00914E6E">
        <w:rPr>
          <w:b/>
          <w:i/>
        </w:rPr>
        <w:t>IBAN: NL14RABO0321793811</w:t>
      </w:r>
    </w:p>
    <w:p w:rsidR="00914E6E" w:rsidRPr="00914E6E" w:rsidRDefault="00914E6E" w:rsidP="00D7177B">
      <w:pPr>
        <w:rPr>
          <w:b/>
          <w:i/>
        </w:rPr>
      </w:pPr>
      <w:r w:rsidRPr="00914E6E">
        <w:rPr>
          <w:b/>
          <w:i/>
        </w:rPr>
        <w:t>RSIN: 857746170</w:t>
      </w:r>
      <w:bookmarkStart w:id="0" w:name="_GoBack"/>
      <w:bookmarkEnd w:id="0"/>
    </w:p>
    <w:p w:rsidR="00914E6E" w:rsidRDefault="00914E6E" w:rsidP="00D7177B"/>
    <w:p w:rsidR="00914E6E" w:rsidRPr="00986283" w:rsidRDefault="00914E6E" w:rsidP="00D7177B">
      <w:pPr>
        <w:rPr>
          <w:b/>
        </w:rPr>
      </w:pPr>
      <w:r w:rsidRPr="00986283">
        <w:rPr>
          <w:b/>
        </w:rPr>
        <w:t>Bij een periodieke gift maken we gebruik van de overeenkomst met de naam</w:t>
      </w:r>
    </w:p>
    <w:p w:rsidR="00914E6E" w:rsidRPr="00986283" w:rsidRDefault="00914E6E" w:rsidP="00D7177B">
      <w:pPr>
        <w:rPr>
          <w:b/>
        </w:rPr>
      </w:pPr>
      <w:r w:rsidRPr="00986283">
        <w:rPr>
          <w:b/>
        </w:rPr>
        <w:t>‘Overeenkomst periodieke gift’ dat op de website onder ‘Publicaties’ vermeld staat.</w:t>
      </w:r>
    </w:p>
    <w:p w:rsidR="00914E6E" w:rsidRPr="00986283" w:rsidRDefault="00914E6E" w:rsidP="00D7177B">
      <w:pPr>
        <w:rPr>
          <w:b/>
        </w:rPr>
      </w:pPr>
      <w:r w:rsidRPr="00986283">
        <w:rPr>
          <w:b/>
        </w:rPr>
        <w:t>Dit formulier bestaat uit 2 in te vullen delen, een voor de schenker en een voor de ontvanger.</w:t>
      </w:r>
    </w:p>
    <w:p w:rsidR="00914E6E" w:rsidRDefault="00914E6E" w:rsidP="00D7177B"/>
    <w:p w:rsidR="00914E6E" w:rsidRPr="00986283" w:rsidRDefault="00914E6E" w:rsidP="00D7177B">
      <w:pPr>
        <w:rPr>
          <w:b/>
        </w:rPr>
      </w:pPr>
      <w:r w:rsidRPr="00986283">
        <w:rPr>
          <w:b/>
        </w:rPr>
        <w:t xml:space="preserve">Bij een gewone (eenmalige) gift krijgt u van ons een factuur. </w:t>
      </w:r>
    </w:p>
    <w:sectPr w:rsidR="00914E6E" w:rsidRPr="009862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60B5A"/>
    <w:multiLevelType w:val="multilevel"/>
    <w:tmpl w:val="7B946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7B"/>
    <w:rsid w:val="00914E6E"/>
    <w:rsid w:val="00986283"/>
    <w:rsid w:val="00D7177B"/>
    <w:rsid w:val="00D83165"/>
    <w:rsid w:val="00D83658"/>
    <w:rsid w:val="00E71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CD67"/>
  <w15:chartTrackingRefBased/>
  <w15:docId w15:val="{208D2804-5957-43FC-B9A9-B53EC020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3165"/>
    <w:rPr>
      <w:color w:val="0563C1" w:themeColor="hyperlink"/>
      <w:u w:val="single"/>
    </w:rPr>
  </w:style>
  <w:style w:type="character" w:styleId="Onopgelostemelding">
    <w:name w:val="Unresolved Mention"/>
    <w:basedOn w:val="Standaardalinea-lettertype"/>
    <w:uiPriority w:val="99"/>
    <w:semiHidden/>
    <w:unhideWhenUsed/>
    <w:rsid w:val="00D8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ningmeester@sbwm.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dc:creator>
  <cp:keywords/>
  <dc:description/>
  <cp:lastModifiedBy>Manders</cp:lastModifiedBy>
  <cp:revision>2</cp:revision>
  <dcterms:created xsi:type="dcterms:W3CDTF">2022-12-05T09:11:00Z</dcterms:created>
  <dcterms:modified xsi:type="dcterms:W3CDTF">2022-12-05T09:11:00Z</dcterms:modified>
</cp:coreProperties>
</file>